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08" w:rsidRDefault="009940F7" w:rsidP="00720C4E">
      <w:pPr>
        <w:outlineLvl w:val="0"/>
      </w:pPr>
      <w:r>
        <w:t>Blockad</w:t>
      </w:r>
      <w:r w:rsidR="009D6008">
        <w:t>ers Arrested at</w:t>
      </w:r>
      <w:r>
        <w:t xml:space="preserve"> Crestwood Midstream Salt Cavern Gas </w:t>
      </w:r>
      <w:r w:rsidR="009D6008">
        <w:t>Site</w:t>
      </w:r>
    </w:p>
    <w:p w:rsidR="009D6008" w:rsidRDefault="009D6008"/>
    <w:p w:rsidR="00B81908" w:rsidRDefault="009D6008">
      <w:r>
        <w:t xml:space="preserve">Ten members of the group </w:t>
      </w:r>
      <w:r w:rsidRPr="009D6008">
        <w:rPr>
          <w:i/>
        </w:rPr>
        <w:t>We Are Seneca Lake</w:t>
      </w:r>
      <w:r>
        <w:rPr>
          <w:i/>
        </w:rPr>
        <w:t xml:space="preserve"> </w:t>
      </w:r>
      <w:r w:rsidRPr="009D6008">
        <w:t>were</w:t>
      </w:r>
      <w:r>
        <w:t xml:space="preserve"> arrested </w:t>
      </w:r>
      <w:r w:rsidR="00B81908">
        <w:t>Wednesday</w:t>
      </w:r>
    </w:p>
    <w:p w:rsidR="009C2181" w:rsidRDefault="00B81908">
      <w:r>
        <w:t>by Schuyler County Police</w:t>
      </w:r>
      <w:r w:rsidR="009C2181">
        <w:t xml:space="preserve"> for blockading an Amex Chemical Truck. </w:t>
      </w:r>
    </w:p>
    <w:p w:rsidR="009C2181" w:rsidRDefault="009C2181"/>
    <w:p w:rsidR="00F12564" w:rsidRDefault="009C2181" w:rsidP="009C2181">
      <w:pPr>
        <w:rPr>
          <w:rFonts w:ascii="Times New Roman" w:hAnsi="Times New Roman" w:cs="Times New Roman"/>
        </w:rPr>
      </w:pPr>
      <w:r w:rsidRPr="00BB6403">
        <w:rPr>
          <w:rFonts w:ascii="Times New Roman" w:hAnsi="Times New Roman" w:cs="Times New Roman"/>
        </w:rPr>
        <w:t>In spite of overwhelming opposition, grave geological and public health concerns, federal approval</w:t>
      </w:r>
      <w:r w:rsidR="00FB4F1F">
        <w:rPr>
          <w:rFonts w:ascii="Times New Roman" w:hAnsi="Times New Roman" w:cs="Times New Roman"/>
        </w:rPr>
        <w:t xml:space="preserve"> has been given</w:t>
      </w:r>
      <w:r w:rsidRPr="00BB6403">
        <w:rPr>
          <w:rFonts w:ascii="Times New Roman" w:hAnsi="Times New Roman" w:cs="Times New Roman"/>
        </w:rPr>
        <w:t xml:space="preserve"> to move forward with plans to store highly pressurized, explosive gas in abandoned salt caverns on the west side of Seneca Lake. </w:t>
      </w:r>
      <w:r w:rsidR="00A624CC">
        <w:rPr>
          <w:rFonts w:ascii="Times New Roman" w:hAnsi="Times New Roman" w:cs="Times New Roman"/>
        </w:rPr>
        <w:t>T</w:t>
      </w:r>
      <w:r w:rsidRPr="00BB6403">
        <w:rPr>
          <w:rFonts w:ascii="Times New Roman" w:hAnsi="Times New Roman" w:cs="Times New Roman"/>
        </w:rPr>
        <w:t xml:space="preserve">he New York State Department of Environmental Conservation has temporarily halted plans to stockpile propane and butane (LPG) in </w:t>
      </w:r>
      <w:r>
        <w:rPr>
          <w:rFonts w:ascii="Times New Roman" w:hAnsi="Times New Roman" w:cs="Times New Roman"/>
        </w:rPr>
        <w:t>nearby</w:t>
      </w:r>
      <w:r w:rsidRPr="00BB6403">
        <w:rPr>
          <w:rFonts w:ascii="Times New Roman" w:hAnsi="Times New Roman" w:cs="Times New Roman"/>
        </w:rPr>
        <w:t xml:space="preserve"> caverns—out of ongoing concerns for safety, health, and the environment—Crestwood is</w:t>
      </w:r>
      <w:r w:rsidR="00A624CC">
        <w:rPr>
          <w:rFonts w:ascii="Times New Roman" w:hAnsi="Times New Roman" w:cs="Times New Roman"/>
        </w:rPr>
        <w:t xml:space="preserve"> </w:t>
      </w:r>
      <w:r w:rsidRPr="00BB6403">
        <w:rPr>
          <w:rFonts w:ascii="Times New Roman" w:hAnsi="Times New Roman" w:cs="Times New Roman"/>
        </w:rPr>
        <w:t xml:space="preserve">constructing infrastructure for the storage of two billion cubic feet of methane (natural gas), </w:t>
      </w:r>
      <w:r w:rsidR="00A624CC">
        <w:rPr>
          <w:rFonts w:ascii="Times New Roman" w:hAnsi="Times New Roman" w:cs="Times New Roman"/>
        </w:rPr>
        <w:t>approved by the</w:t>
      </w:r>
      <w:r w:rsidRPr="00BB6403">
        <w:rPr>
          <w:rFonts w:ascii="Times New Roman" w:hAnsi="Times New Roman" w:cs="Times New Roman"/>
        </w:rPr>
        <w:t xml:space="preserve"> Feder</w:t>
      </w:r>
      <w:r w:rsidR="00EB2A61">
        <w:rPr>
          <w:rFonts w:ascii="Times New Roman" w:hAnsi="Times New Roman" w:cs="Times New Roman"/>
        </w:rPr>
        <w:t xml:space="preserve">al Energy Regulatory Commission. </w:t>
      </w:r>
      <w:hyperlink r:id="rId4" w:history="1">
        <w:r w:rsidR="00A624CC" w:rsidRPr="00EB2A61">
          <w:rPr>
            <w:rStyle w:val="Hyperlink"/>
            <w:rFonts w:ascii="Times New Roman" w:hAnsi="Times New Roman" w:cs="Times New Roman"/>
            <w:i/>
          </w:rPr>
          <w:t>We Are Seneca Lake</w:t>
        </w:r>
      </w:hyperlink>
      <w:r w:rsidR="00A624CC">
        <w:rPr>
          <w:rFonts w:ascii="Times New Roman" w:hAnsi="Times New Roman" w:cs="Times New Roman"/>
        </w:rPr>
        <w:t xml:space="preserve"> formed in opposition to this decision. </w:t>
      </w:r>
    </w:p>
    <w:p w:rsidR="00035FDD" w:rsidRDefault="00F12564" w:rsidP="005F02D5">
      <w:pPr>
        <w:pStyle w:val="NormalWeb"/>
        <w:shd w:val="clear" w:color="auto" w:fill="FFFFFF"/>
      </w:pPr>
      <w:r>
        <w:t xml:space="preserve">Local businesses and municipalities </w:t>
      </w:r>
      <w:r w:rsidR="00D67FEC">
        <w:t>are par</w:t>
      </w:r>
      <w:r w:rsidRPr="00F12564">
        <w:t>t</w:t>
      </w:r>
      <w:r w:rsidR="00D67FEC">
        <w:t xml:space="preserve"> </w:t>
      </w:r>
      <w:r w:rsidRPr="00F12564">
        <w:t>o</w:t>
      </w:r>
      <w:r w:rsidR="00D67FEC">
        <w:t>f broad opposition</w:t>
      </w:r>
      <w:r w:rsidR="0042742E">
        <w:t xml:space="preserve"> to</w:t>
      </w:r>
      <w:r w:rsidRPr="00F12564">
        <w:t xml:space="preserve"> Texas-based Crestwood-</w:t>
      </w:r>
      <w:r w:rsidR="00627745">
        <w:t xml:space="preserve">Midstream’s plan </w:t>
      </w:r>
      <w:r>
        <w:t xml:space="preserve">to use </w:t>
      </w:r>
      <w:hyperlink r:id="rId5" w:history="1">
        <w:r w:rsidRPr="00D67FEC">
          <w:rPr>
            <w:rStyle w:val="Hyperlink"/>
          </w:rPr>
          <w:t>crumbling, abandoned salt caverns</w:t>
        </w:r>
      </w:hyperlink>
      <w:r w:rsidRPr="00F12564">
        <w:t xml:space="preserve"> along</w:t>
      </w:r>
      <w:r w:rsidR="006C4514">
        <w:t xml:space="preserve"> the west side</w:t>
      </w:r>
      <w:r w:rsidRPr="00F12564">
        <w:t xml:space="preserve"> Seneca Lake to store millions of barrels of liquid petroleum gas (LPG) and billions of cubic feet of natural gas. </w:t>
      </w:r>
      <w:r>
        <w:t xml:space="preserve">The facility has generated opposition </w:t>
      </w:r>
      <w:r w:rsidRPr="00F12564">
        <w:t>from over 200 businesses, over</w:t>
      </w:r>
      <w:r w:rsidR="00A624CC">
        <w:t xml:space="preserve"> 60 wineries, 11 </w:t>
      </w:r>
      <w:r w:rsidR="00EB2A61">
        <w:t>municipalities;</w:t>
      </w:r>
      <w:r w:rsidR="00A624CC">
        <w:t xml:space="preserve"> </w:t>
      </w:r>
      <w:r w:rsidR="00035FDD">
        <w:t>Seneca Lake provides the drinking water to over 100,000</w:t>
      </w:r>
      <w:r w:rsidR="00BE2DCF">
        <w:t>.</w:t>
      </w:r>
      <w:r w:rsidRPr="00F12564">
        <w:t xml:space="preserve"> </w:t>
      </w:r>
    </w:p>
    <w:p w:rsidR="00035FDD" w:rsidRDefault="00035FDD" w:rsidP="00DB6C89">
      <w:pPr>
        <w:pStyle w:val="NormalWeb"/>
        <w:shd w:val="clear" w:color="auto" w:fill="FFFFFF"/>
      </w:pPr>
      <w:r w:rsidRPr="009A1EF1">
        <w:t>The ten are: Patricia Heckert,</w:t>
      </w:r>
      <w:r w:rsidR="00DB602E">
        <w:t xml:space="preserve"> Roland Micklem,</w:t>
      </w:r>
      <w:r w:rsidRPr="009A1EF1">
        <w:t xml:space="preserve"> </w:t>
      </w:r>
      <w:r w:rsidR="00DB6C89" w:rsidRPr="009A1EF1">
        <w:t>Jeanne Ju</w:t>
      </w:r>
      <w:r w:rsidR="00DB602E">
        <w:t>d</w:t>
      </w:r>
      <w:r w:rsidR="00DB6C89" w:rsidRPr="009A1EF1">
        <w:t>so</w:t>
      </w:r>
      <w:r w:rsidRPr="009A1EF1">
        <w:t>n,</w:t>
      </w:r>
      <w:r w:rsidR="00DB602E">
        <w:t xml:space="preserve"> Patrick Judson (mother, son),</w:t>
      </w:r>
      <w:r w:rsidRPr="009A1EF1">
        <w:t xml:space="preserve"> Chuck Geisler, Nancy Kasper, Collee</w:t>
      </w:r>
      <w:r w:rsidR="00287FDF">
        <w:t>n Boland</w:t>
      </w:r>
      <w:r w:rsidR="00720C4E">
        <w:t>, Catherine</w:t>
      </w:r>
      <w:r w:rsidR="00287FDF">
        <w:t xml:space="preserve"> Rossiter, </w:t>
      </w:r>
      <w:r w:rsidRPr="009A1EF1">
        <w:t>S</w:t>
      </w:r>
      <w:r>
        <w:t>andra Steingraber, Dwain Wilder</w:t>
      </w:r>
    </w:p>
    <w:p w:rsidR="005F02D5" w:rsidRDefault="005F02D5" w:rsidP="005F02D5">
      <w:pPr>
        <w:pStyle w:val="NormalWeb"/>
        <w:shd w:val="clear" w:color="auto" w:fill="FFFFFF"/>
      </w:pPr>
      <w:r>
        <w:t xml:space="preserve">“Our federal government and our state officials are not here to protect us. I am here to protect the drinking water, and to get in the way of the fracking infrastructure build out coming in and around New York State.” Colleen Ballard, Senior Master </w:t>
      </w:r>
      <w:r w:rsidR="00720C4E">
        <w:t>Sergeant</w:t>
      </w:r>
      <w:r>
        <w:t>, USAF, (Retired), Former White House National Space Council</w:t>
      </w:r>
    </w:p>
    <w:p w:rsidR="00627745" w:rsidRDefault="005F02D5" w:rsidP="00F12564">
      <w:pPr>
        <w:pStyle w:val="NormalWeb"/>
        <w:shd w:val="clear" w:color="auto" w:fill="FFFFFF"/>
      </w:pPr>
      <w:r w:rsidRPr="005F02D5">
        <w:t>"Even though outstanding questions have been raised by scientists and the public alike about the inherent instability of these caverns and the possible fault lines and accidents that can happen here, a lot of tha</w:t>
      </w:r>
      <w:r w:rsidR="00BE2DCF">
        <w:t>t data are hidden away from us</w:t>
      </w:r>
      <w:r w:rsidRPr="005F02D5">
        <w:t>.</w:t>
      </w:r>
      <w:r w:rsidR="00BE2DCF">
        <w:t xml:space="preserve"> </w:t>
      </w:r>
      <w:r w:rsidRPr="005F02D5">
        <w:t>"</w:t>
      </w:r>
      <w:r>
        <w:t xml:space="preserve"> </w:t>
      </w:r>
      <w:hyperlink r:id="rId6" w:history="1">
        <w:r w:rsidRPr="00BE2DCF">
          <w:rPr>
            <w:rStyle w:val="Hyperlink"/>
          </w:rPr>
          <w:t>Sandra Steingraber</w:t>
        </w:r>
      </w:hyperlink>
      <w:r>
        <w:t xml:space="preserve">, </w:t>
      </w:r>
      <w:r w:rsidR="00720C4E">
        <w:t>renown</w:t>
      </w:r>
      <w:r>
        <w:t xml:space="preserve"> author, biologist</w:t>
      </w:r>
    </w:p>
    <w:p w:rsidR="00035FDD" w:rsidRDefault="009A1EF1" w:rsidP="009A1EF1">
      <w:pPr>
        <w:pStyle w:val="NormalWeb"/>
        <w:shd w:val="clear" w:color="auto" w:fill="FFFFFF"/>
      </w:pPr>
      <w:r w:rsidRPr="009A1EF1">
        <w:t xml:space="preserve">"I'll be back at the earliest opportunity.  This is our Valley Forge and we have yet to cross the Delaware" </w:t>
      </w:r>
      <w:r>
        <w:t>–</w:t>
      </w:r>
      <w:r w:rsidRPr="009A1EF1">
        <w:t xml:space="preserve"> Roland</w:t>
      </w:r>
      <w:r>
        <w:t xml:space="preserve"> Micklem, 86, Geneva, NY</w:t>
      </w:r>
    </w:p>
    <w:p w:rsidR="00BE2DCF" w:rsidRDefault="00035FDD" w:rsidP="00035FDD">
      <w:pPr>
        <w:pStyle w:val="NormalWeb"/>
        <w:shd w:val="clear" w:color="auto" w:fill="FFFFFF"/>
      </w:pPr>
      <w:r>
        <w:t>Seven</w:t>
      </w:r>
      <w:r w:rsidRPr="009A1EF1">
        <w:t xml:space="preserve"> were arrested at the north gate, blockading a truck, and charged with disorderly conduct and trespass.  Three were arrested at the southern gate and were charged with trespass.  All have been released and have a Nov. 5th court date</w:t>
      </w:r>
      <w:r w:rsidR="00BE2DCF">
        <w:t>.</w:t>
      </w:r>
    </w:p>
    <w:p w:rsidR="004F010C" w:rsidRDefault="000305DD" w:rsidP="004F010C">
      <w:pPr>
        <w:pStyle w:val="NormalWeb"/>
        <w:shd w:val="clear" w:color="auto" w:fill="FFFFFF"/>
        <w:spacing w:before="0" w:beforeAutospacing="0" w:after="0" w:afterAutospacing="0"/>
      </w:pPr>
      <w:hyperlink r:id="rId7" w:history="1">
        <w:r w:rsidR="004F010C" w:rsidRPr="004F010C">
          <w:rPr>
            <w:rStyle w:val="Hyperlink"/>
          </w:rPr>
          <w:t>www.WeAreSenecaLake.com</w:t>
        </w:r>
      </w:hyperlink>
      <w:r w:rsidR="004F010C">
        <w:t>- video of arrest, background, bios</w:t>
      </w:r>
    </w:p>
    <w:p w:rsidR="004F010C" w:rsidRDefault="004F010C" w:rsidP="00720C4E">
      <w:pPr>
        <w:pStyle w:val="NormalWeb"/>
        <w:shd w:val="clear" w:color="auto" w:fill="FFFFFF"/>
        <w:spacing w:before="0" w:beforeAutospacing="0" w:after="0" w:afterAutospacing="0"/>
        <w:outlineLvl w:val="0"/>
      </w:pPr>
      <w:r>
        <w:t>#WeAreSenecaLake</w:t>
      </w:r>
    </w:p>
    <w:p w:rsidR="00EB2A61" w:rsidRDefault="004F010C" w:rsidP="004F010C">
      <w:pPr>
        <w:pStyle w:val="NormalWeb"/>
        <w:shd w:val="clear" w:color="auto" w:fill="FFFFFF"/>
        <w:spacing w:before="0" w:beforeAutospacing="0" w:after="0" w:afterAutospacing="0"/>
      </w:pPr>
      <w:r>
        <w:t>Contact: Chris Tate 607.387.9285, 607.3</w:t>
      </w:r>
      <w:r w:rsidR="004C5092">
        <w:t>51</w:t>
      </w:r>
      <w:r>
        <w:t>.</w:t>
      </w:r>
      <w:r w:rsidR="004C5092">
        <w:t>3768</w:t>
      </w:r>
      <w:r w:rsidR="00EB2A61">
        <w:t xml:space="preserve"> ctate@lightlink.com</w:t>
      </w:r>
    </w:p>
    <w:p w:rsidR="004F010C" w:rsidRDefault="0048548A" w:rsidP="004F010C">
      <w:pPr>
        <w:pStyle w:val="NormalWeb"/>
        <w:shd w:val="clear" w:color="auto" w:fill="FFFFFF"/>
        <w:spacing w:before="0" w:beforeAutospacing="0" w:after="0" w:afterAutospacing="0"/>
      </w:pPr>
      <w:r>
        <w:t>Source: We Are Seneca Lake, Watkins Glen, NY</w:t>
      </w:r>
    </w:p>
    <w:p w:rsidR="00035FDD" w:rsidRPr="009A1EF1" w:rsidRDefault="00035FDD" w:rsidP="00035FDD">
      <w:pPr>
        <w:pStyle w:val="NormalWeb"/>
        <w:shd w:val="clear" w:color="auto" w:fill="FFFFFF"/>
      </w:pPr>
    </w:p>
    <w:p w:rsidR="009A1EF1" w:rsidRDefault="009A1EF1" w:rsidP="009A1EF1">
      <w:pPr>
        <w:pStyle w:val="NormalWeb"/>
        <w:shd w:val="clear" w:color="auto" w:fill="FFFFFF"/>
      </w:pPr>
    </w:p>
    <w:p w:rsidR="009A1EF1" w:rsidRDefault="00627745" w:rsidP="009A1EF1">
      <w:pPr>
        <w:pStyle w:val="NormalWeb"/>
        <w:shd w:val="clear" w:color="auto" w:fill="FFFFFF"/>
      </w:pPr>
      <w:r>
        <w:t xml:space="preserve"> </w:t>
      </w:r>
    </w:p>
    <w:p w:rsidR="009A1EF1" w:rsidRDefault="009A1EF1" w:rsidP="009A1EF1">
      <w:pPr>
        <w:pStyle w:val="NormalWeb"/>
        <w:shd w:val="clear" w:color="auto" w:fill="FFFFFF"/>
      </w:pPr>
    </w:p>
    <w:p w:rsidR="00D67FEC" w:rsidRDefault="00D67FEC" w:rsidP="00F12564">
      <w:pPr>
        <w:pStyle w:val="NormalWeb"/>
        <w:shd w:val="clear" w:color="auto" w:fill="FFFFFF"/>
      </w:pPr>
    </w:p>
    <w:p w:rsidR="00F12564" w:rsidRPr="00F12564" w:rsidRDefault="00F12564" w:rsidP="00F12564">
      <w:pPr>
        <w:pStyle w:val="NormalWeb"/>
        <w:shd w:val="clear" w:color="auto" w:fill="FFFFFF"/>
      </w:pPr>
    </w:p>
    <w:p w:rsidR="009C2181" w:rsidRDefault="009C2181" w:rsidP="009C2181">
      <w:pPr>
        <w:rPr>
          <w:rFonts w:ascii="Times New Roman" w:hAnsi="Times New Roman" w:cs="Times New Roman"/>
        </w:rPr>
      </w:pPr>
    </w:p>
    <w:p w:rsidR="009C2181" w:rsidRDefault="009C2181"/>
    <w:p w:rsidR="009C2181" w:rsidRDefault="009C2181"/>
    <w:p w:rsidR="009940F7" w:rsidRDefault="009940F7"/>
    <w:sectPr w:rsidR="009940F7" w:rsidSect="009A1E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40F7"/>
    <w:rsid w:val="000305DD"/>
    <w:rsid w:val="00035FDD"/>
    <w:rsid w:val="000D0E36"/>
    <w:rsid w:val="00287FDF"/>
    <w:rsid w:val="0042742E"/>
    <w:rsid w:val="0048548A"/>
    <w:rsid w:val="004C5092"/>
    <w:rsid w:val="004F010C"/>
    <w:rsid w:val="005F02D5"/>
    <w:rsid w:val="00627745"/>
    <w:rsid w:val="006C4514"/>
    <w:rsid w:val="00703AE6"/>
    <w:rsid w:val="00720C4E"/>
    <w:rsid w:val="009940F7"/>
    <w:rsid w:val="009A1EF1"/>
    <w:rsid w:val="009C2181"/>
    <w:rsid w:val="009D6008"/>
    <w:rsid w:val="00A624CC"/>
    <w:rsid w:val="00B81908"/>
    <w:rsid w:val="00BE2DCF"/>
    <w:rsid w:val="00D67FEC"/>
    <w:rsid w:val="00DB602E"/>
    <w:rsid w:val="00DB6C89"/>
    <w:rsid w:val="00EB2A61"/>
    <w:rsid w:val="00F12564"/>
    <w:rsid w:val="00F72ED6"/>
    <w:rsid w:val="00FB4F1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F10D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F12564"/>
    <w:rPr>
      <w:color w:val="0000FF" w:themeColor="hyperlink"/>
      <w:u w:val="single"/>
    </w:rPr>
  </w:style>
  <w:style w:type="paragraph" w:styleId="NormalWeb">
    <w:name w:val="Normal (Web)"/>
    <w:basedOn w:val="Normal"/>
    <w:uiPriority w:val="99"/>
    <w:unhideWhenUsed/>
    <w:rsid w:val="00F125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12564"/>
  </w:style>
</w:styles>
</file>

<file path=word/webSettings.xml><?xml version="1.0" encoding="utf-8"?>
<w:webSettings xmlns:r="http://schemas.openxmlformats.org/officeDocument/2006/relationships" xmlns:w="http://schemas.openxmlformats.org/wordprocessingml/2006/main">
  <w:divs>
    <w:div w:id="133525916">
      <w:bodyDiv w:val="1"/>
      <w:marLeft w:val="0"/>
      <w:marRight w:val="0"/>
      <w:marTop w:val="0"/>
      <w:marBottom w:val="0"/>
      <w:divBdr>
        <w:top w:val="none" w:sz="0" w:space="0" w:color="auto"/>
        <w:left w:val="none" w:sz="0" w:space="0" w:color="auto"/>
        <w:bottom w:val="none" w:sz="0" w:space="0" w:color="auto"/>
        <w:right w:val="none" w:sz="0" w:space="0" w:color="auto"/>
      </w:divBdr>
    </w:div>
    <w:div w:id="607929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earesenecalake.com" TargetMode="External"/><Relationship Id="rId5" Type="http://schemas.openxmlformats.org/officeDocument/2006/relationships/hyperlink" Target="http://www.dcbureau.org/201401299592/natural-resources-news-service/geologist-says-feds-made-incredible-error-ignoring-huge-n-y-salt-cavern-roof-collapse.html" TargetMode="External"/><Relationship Id="rId6" Type="http://schemas.openxmlformats.org/officeDocument/2006/relationships/hyperlink" Target="http://www.steingraber.com" TargetMode="External"/><Relationship Id="rId7" Type="http://schemas.openxmlformats.org/officeDocument/2006/relationships/hyperlink" Target="http://www.wearesenecalak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2452</Characters>
  <Application>Microsoft Macintosh Word</Application>
  <DocSecurity>0</DocSecurity>
  <Lines>52</Lines>
  <Paragraphs>15</Paragraphs>
  <ScaleCrop>false</ScaleCrop>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Tate</dc:creator>
  <cp:keywords/>
  <cp:lastModifiedBy>Christopher Tate</cp:lastModifiedBy>
  <cp:revision>2</cp:revision>
  <dcterms:created xsi:type="dcterms:W3CDTF">2014-10-30T08:02:00Z</dcterms:created>
  <dcterms:modified xsi:type="dcterms:W3CDTF">2014-10-30T08:02:00Z</dcterms:modified>
</cp:coreProperties>
</file>